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12" w:rsidRDefault="00CE3635">
      <w:r>
        <w:rPr>
          <w:noProof/>
          <w:lang w:eastAsia="ru-RU"/>
        </w:rPr>
        <w:drawing>
          <wp:inline distT="0" distB="0" distL="0" distR="0">
            <wp:extent cx="5940425" cy="5170769"/>
            <wp:effectExtent l="19050" t="0" r="3175" b="0"/>
            <wp:docPr id="1" name="Рисунок 1" descr="http://sh2.edu-ukhta.ru/media/galary/bezyimyannyij_gMZkRB8.pn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2.edu-ukhta.ru/media/galary/bezyimyannyij_gMZkRB8.png.900x0_q85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35" w:rsidRDefault="00CE3635"/>
    <w:p w:rsidR="00CE3635" w:rsidRPr="00CE3635" w:rsidRDefault="00CE3635" w:rsidP="00CE3635">
      <w:pPr>
        <w:shd w:val="clear" w:color="auto" w:fill="FFFFFF"/>
        <w:spacing w:after="191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b/>
          <w:bCs/>
          <w:color w:val="632423"/>
          <w:sz w:val="72"/>
          <w:lang w:eastAsia="ru-RU"/>
        </w:rPr>
        <w:t>Одна затяжка – и это все у вас в легких!</w:t>
      </w:r>
    </w:p>
    <w:p w:rsidR="00CE3635" w:rsidRPr="00CE3635" w:rsidRDefault="00CE3635" w:rsidP="00CE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>Сигаретный дым содержит более 1200 вредных веществ, среди которых – смолы, продукты распада тяжелых металлов и канцерогены (вещества, провоцирующие развитие раковых заболеваний).</w:t>
      </w:r>
    </w:p>
    <w:p w:rsidR="00CE3635" w:rsidRPr="00CE3635" w:rsidRDefault="00CE3635" w:rsidP="00CE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>Все ткани курильщика испытывают недостаток кислорода.</w:t>
      </w:r>
    </w:p>
    <w:p w:rsidR="00CE3635" w:rsidRPr="00CE3635" w:rsidRDefault="00CE3635" w:rsidP="00CE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lastRenderedPageBreak/>
        <w:t>Эта вредная привычка – прямая причина хронической болезни легких, язв желудка и пищевода, онкологических заболеваний.</w:t>
      </w:r>
    </w:p>
    <w:p w:rsidR="00CE3635" w:rsidRPr="00CE3635" w:rsidRDefault="00CE3635" w:rsidP="00CE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>Доказано,что</w:t>
      </w:r>
      <w:proofErr w:type="spellEnd"/>
      <w:proofErr w:type="gramEnd"/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 xml:space="preserve"> курение ослабляет слух.</w:t>
      </w:r>
    </w:p>
    <w:p w:rsidR="00CE3635" w:rsidRPr="00CE3635" w:rsidRDefault="00CE3635" w:rsidP="00CE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>Вредная привычка отнимает в среднем 8 лет жизни.</w:t>
      </w:r>
    </w:p>
    <w:p w:rsidR="00CE3635" w:rsidRPr="00CE3635" w:rsidRDefault="00CE3635" w:rsidP="00CE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 xml:space="preserve">В России </w:t>
      </w:r>
      <w:proofErr w:type="spellStart"/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>табакокурение</w:t>
      </w:r>
      <w:proofErr w:type="spellEnd"/>
      <w:r w:rsidRPr="00CE3635">
        <w:rPr>
          <w:rFonts w:ascii="Helvetica" w:eastAsia="Times New Roman" w:hAnsi="Helvetica" w:cs="Helvetica"/>
          <w:color w:val="632423"/>
          <w:sz w:val="40"/>
          <w:szCs w:val="40"/>
          <w:lang w:eastAsia="ru-RU"/>
        </w:rPr>
        <w:t xml:space="preserve"> уносит жизни 330–400 тысяч людей в год.</w:t>
      </w:r>
    </w:p>
    <w:p w:rsidR="00CE3635" w:rsidRPr="00CE3635" w:rsidRDefault="00CE3635" w:rsidP="00CE3635">
      <w:pPr>
        <w:shd w:val="clear" w:color="auto" w:fill="FFFFFF"/>
        <w:spacing w:after="191" w:line="240" w:lineRule="auto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36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CE3635" w:rsidRDefault="00CE3635">
      <w:bookmarkStart w:id="0" w:name="_GoBack"/>
      <w:bookmarkEnd w:id="0"/>
    </w:p>
    <w:sectPr w:rsidR="00CE3635" w:rsidSect="004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33D"/>
    <w:multiLevelType w:val="multilevel"/>
    <w:tmpl w:val="5932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635"/>
    <w:rsid w:val="00254F8D"/>
    <w:rsid w:val="00403B12"/>
    <w:rsid w:val="00C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15BE"/>
  <w15:docId w15:val="{82361130-E722-48ED-B169-3AFA20A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3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4</cp:revision>
  <dcterms:created xsi:type="dcterms:W3CDTF">2022-02-19T12:02:00Z</dcterms:created>
  <dcterms:modified xsi:type="dcterms:W3CDTF">2022-11-22T17:30:00Z</dcterms:modified>
</cp:coreProperties>
</file>