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1"/>
        <w:gridCol w:w="5293"/>
      </w:tblGrid>
      <w:tr>
        <w:trPr>
          <w:trHeight w:val="1600" w:hRule="atLeast"/>
        </w:trPr>
        <w:tc>
          <w:tcPr>
            <w:tcW w:w="4981" w:type="dxa"/>
          </w:tcPr>
          <w:p>
            <w:pPr>
              <w:pStyle w:val="TableParagraph"/>
              <w:ind w:left="11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31454" cy="91440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93" w:type="dxa"/>
          </w:tcPr>
          <w:p>
            <w:pPr>
              <w:pStyle w:val="TableParagraph"/>
              <w:ind w:left="2983" w:right="198" w:firstLine="739"/>
              <w:jc w:val="right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4"/>
                <w:sz w:val="20"/>
              </w:rPr>
              <w:t>«Юкидс»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Тел +7 (495) 182 71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71</w:t>
            </w:r>
          </w:p>
          <w:p>
            <w:pPr>
              <w:pStyle w:val="TableParagraph"/>
              <w:ind w:left="645" w:right="200" w:hanging="15"/>
              <w:jc w:val="right"/>
              <w:rPr>
                <w:sz w:val="20"/>
              </w:rPr>
            </w:pPr>
            <w:r>
              <w:rPr>
                <w:sz w:val="20"/>
              </w:rPr>
              <w:t>107031, Г Москва, </w:t>
            </w:r>
            <w:r>
              <w:rPr>
                <w:spacing w:val="-3"/>
                <w:sz w:val="20"/>
              </w:rPr>
              <w:t>ул. </w:t>
            </w:r>
            <w:r>
              <w:rPr>
                <w:sz w:val="20"/>
              </w:rPr>
              <w:t>Дмитровка Б., д. 32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стр.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w w:val="100"/>
                <w:sz w:val="20"/>
              </w:rPr>
              <w:t> </w:t>
            </w:r>
            <w:hyperlink r:id="rId6">
              <w:r>
                <w:rPr>
                  <w:color w:val="0462C1"/>
                  <w:sz w:val="20"/>
                  <w:u w:val="single" w:color="0462C1"/>
                </w:rPr>
                <w:t>https://ukids.academy/</w:t>
              </w:r>
              <w:r>
                <w:rPr>
                  <w:color w:val="0462C1"/>
                  <w:sz w:val="20"/>
                </w:rPr>
                <w:t> </w:t>
              </w:r>
            </w:hyperlink>
            <w:r>
              <w:rPr>
                <w:sz w:val="20"/>
              </w:rPr>
              <w:t>email</w:t>
            </w:r>
            <w:r>
              <w:rPr>
                <w:spacing w:val="-10"/>
                <w:sz w:val="20"/>
              </w:rPr>
              <w:t> </w:t>
            </w:r>
            <w:hyperlink r:id="rId7">
              <w:r>
                <w:rPr>
                  <w:sz w:val="20"/>
                </w:rPr>
                <w:t>info@ukids.academy</w:t>
              </w:r>
            </w:hyperlink>
          </w:p>
          <w:p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ОГРН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1217700316360</w:t>
            </w:r>
          </w:p>
          <w:p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ИНН/КПП 7707454940/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770701001</w:t>
            </w:r>
          </w:p>
        </w:tc>
      </w:tr>
      <w:tr>
        <w:trPr>
          <w:trHeight w:val="697" w:hRule="atLeast"/>
        </w:trPr>
        <w:tc>
          <w:tcPr>
            <w:tcW w:w="4981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868" w:val="left" w:leader="none"/>
                <w:tab w:pos="3926" w:val="left" w:leader="none"/>
              </w:tabs>
              <w:ind w:left="200"/>
              <w:rPr>
                <w:sz w:val="20"/>
              </w:rPr>
            </w:pPr>
            <w:r>
              <w:rPr>
                <w:sz w:val="20"/>
              </w:rPr>
              <w:t>Исх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>503</w:t>
              <w:tab/>
            </w:r>
            <w:r>
              <w:rPr>
                <w:sz w:val="20"/>
              </w:rPr>
              <w:t>от </w:t>
            </w:r>
            <w:r>
              <w:rPr>
                <w:sz w:val="20"/>
                <w:u w:val="single"/>
              </w:rPr>
              <w:t>28.11.2022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г.</w:t>
              <w:tab/>
            </w:r>
          </w:p>
          <w:p>
            <w:pPr>
              <w:pStyle w:val="TableParagraph"/>
              <w:tabs>
                <w:tab w:pos="2191" w:val="left" w:leader="none"/>
                <w:tab w:pos="4394" w:val="left" w:leader="none"/>
              </w:tabs>
              <w:spacing w:line="215" w:lineRule="exact" w:before="1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Вх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от </w:t>
            </w:r>
            <w:r>
              <w:rPr>
                <w:rFonts w:ascii="Times New Roman" w:hAnsi="Times New Roman"/>
                <w:w w:val="100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5293" w:type="dxa"/>
          </w:tcPr>
          <w:p>
            <w:pPr>
              <w:pStyle w:val="TableParagraph"/>
              <w:spacing w:before="7"/>
              <w:ind w:left="1577"/>
              <w:rPr>
                <w:sz w:val="20"/>
              </w:rPr>
            </w:pPr>
            <w:r>
              <w:rPr>
                <w:sz w:val="20"/>
              </w:rPr>
              <w:t>Начальнику управления образования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BodyText"/>
        <w:spacing w:before="95"/>
        <w:ind w:left="619"/>
      </w:pPr>
      <w:r>
        <w:rPr/>
        <w:t>Уважаемый руководитель!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619" w:right="876" w:firstLine="720"/>
        <w:jc w:val="left"/>
        <w:rPr>
          <w:i/>
          <w:sz w:val="20"/>
        </w:rPr>
      </w:pPr>
      <w:r>
        <w:rPr>
          <w:b/>
          <w:sz w:val="20"/>
        </w:rPr>
        <w:t>18 декабря 2022 </w:t>
      </w:r>
      <w:r>
        <w:rPr>
          <w:sz w:val="20"/>
        </w:rPr>
        <w:t>года учебная академия </w:t>
      </w:r>
      <w:r>
        <w:rPr>
          <w:b/>
          <w:sz w:val="20"/>
        </w:rPr>
        <w:t>«Ukids» </w:t>
      </w:r>
      <w:r>
        <w:rPr>
          <w:sz w:val="20"/>
        </w:rPr>
        <w:t>проводит </w:t>
      </w:r>
      <w:r>
        <w:rPr>
          <w:b/>
          <w:sz w:val="20"/>
        </w:rPr>
        <w:t>бесплатные </w:t>
      </w:r>
      <w:r>
        <w:rPr>
          <w:sz w:val="20"/>
        </w:rPr>
        <w:t>всероссийские онлайн-семинары для родителей учеников 1 - 11 классов: «</w:t>
      </w:r>
      <w:r>
        <w:rPr>
          <w:i/>
          <w:sz w:val="20"/>
        </w:rPr>
        <w:t>Заботливый друг или жертва </w:t>
      </w:r>
      <w:r>
        <w:rPr>
          <w:i/>
          <w:sz w:val="20"/>
        </w:rPr>
        <w:t>манипуляций?» и «Хотите научить ребенка решать конфликты без драки?»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ind w:left="619" w:right="770" w:firstLine="720"/>
      </w:pPr>
      <w:r>
        <w:rPr/>
        <w:t>Если ребенок дерется в школе, причины могут быть разные. Это могут быть трудности адаптации к коллективу, попытка пережить какой-то стресс, самоутверждение, самозащита или даже копирование поведения значимых взрослых, которые привыкли похожим способом решать конфликты.</w:t>
      </w:r>
    </w:p>
    <w:p>
      <w:pPr>
        <w:pStyle w:val="BodyText"/>
        <w:spacing w:line="249" w:lineRule="auto"/>
        <w:ind w:left="619" w:right="1024" w:firstLine="778"/>
      </w:pPr>
      <w:r>
        <w:rPr>
          <w:b/>
          <w:i/>
        </w:rPr>
        <w:t>Тематические блоки </w:t>
      </w:r>
      <w:r>
        <w:rPr/>
        <w:t>онлайн-семинаров, посвященные самооценке, формированию дружеских отношений, взаимодействию в команде, созданию договоренностей и управлению конфликтами — все они в комплексе помогают ребенку избавиться от ненужных проявлений агрессии и учат не поддаваться на манипуляции.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Цель бесплатного онлайн-семинара:</w:t>
      </w:r>
    </w:p>
    <w:p>
      <w:pPr>
        <w:pStyle w:val="ListParagraph"/>
        <w:numPr>
          <w:ilvl w:val="0"/>
          <w:numId w:val="1"/>
        </w:numPr>
        <w:tabs>
          <w:tab w:pos="1340" w:val="left" w:leader="none"/>
          <w:tab w:pos="1341" w:val="left" w:leader="none"/>
        </w:tabs>
        <w:spacing w:line="240" w:lineRule="auto" w:before="59" w:after="0"/>
        <w:ind w:left="1340" w:right="705" w:hanging="360"/>
        <w:jc w:val="left"/>
        <w:rPr>
          <w:sz w:val="20"/>
        </w:rPr>
      </w:pPr>
      <w:r>
        <w:rPr>
          <w:b/>
          <w:sz w:val="20"/>
        </w:rPr>
        <w:t>Научить развивать </w:t>
      </w:r>
      <w:r>
        <w:rPr>
          <w:sz w:val="20"/>
        </w:rPr>
        <w:t>у ребенка умение понимать и принимать свои желания, чувства, личностные качества, а также находят в себе свои сильные и слабые стороны и</w:t>
      </w:r>
      <w:r>
        <w:rPr>
          <w:spacing w:val="-28"/>
          <w:sz w:val="20"/>
        </w:rPr>
        <w:t> </w:t>
      </w:r>
      <w:r>
        <w:rPr>
          <w:sz w:val="20"/>
        </w:rPr>
        <w:t>начинать чувствовать собственную ценность.</w:t>
      </w:r>
    </w:p>
    <w:p>
      <w:pPr>
        <w:pStyle w:val="ListParagraph"/>
        <w:numPr>
          <w:ilvl w:val="0"/>
          <w:numId w:val="1"/>
        </w:numPr>
        <w:tabs>
          <w:tab w:pos="1340" w:val="left" w:leader="none"/>
          <w:tab w:pos="1341" w:val="left" w:leader="none"/>
        </w:tabs>
        <w:spacing w:line="242" w:lineRule="auto" w:before="0" w:after="0"/>
        <w:ind w:left="1340" w:right="722" w:hanging="360"/>
        <w:jc w:val="left"/>
        <w:rPr>
          <w:sz w:val="20"/>
        </w:rPr>
      </w:pPr>
      <w:r>
        <w:rPr>
          <w:b/>
          <w:sz w:val="20"/>
        </w:rPr>
        <w:t>дать инструменты родителям </w:t>
      </w:r>
      <w:r>
        <w:rPr>
          <w:sz w:val="20"/>
        </w:rPr>
        <w:t>для развития у детей способности выстраивать конструктивное взаимодействие с любым человеком и умения легко поддерживать разговор, которое помогает ребенку в любой коммуникации и при создании качественных договоренностей.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Темы онлайн-семинара:</w:t>
      </w:r>
    </w:p>
    <w:p>
      <w:pPr>
        <w:pStyle w:val="ListParagraph"/>
        <w:numPr>
          <w:ilvl w:val="0"/>
          <w:numId w:val="1"/>
        </w:numPr>
        <w:tabs>
          <w:tab w:pos="1340" w:val="left" w:leader="none"/>
          <w:tab w:pos="1341" w:val="left" w:leader="none"/>
        </w:tabs>
        <w:spacing w:line="243" w:lineRule="exact" w:before="40" w:after="0"/>
        <w:ind w:left="1340" w:right="0" w:hanging="361"/>
        <w:jc w:val="left"/>
        <w:rPr>
          <w:sz w:val="20"/>
        </w:rPr>
      </w:pPr>
      <w:r>
        <w:rPr>
          <w:sz w:val="20"/>
        </w:rPr>
        <w:t>какие действия со стороны родителя вызывают у ребенка непонимание, агрессию,</w:t>
      </w:r>
      <w:r>
        <w:rPr>
          <w:spacing w:val="-6"/>
          <w:sz w:val="20"/>
        </w:rPr>
        <w:t> </w:t>
      </w:r>
      <w:r>
        <w:rPr>
          <w:sz w:val="20"/>
        </w:rPr>
        <w:t>обиды;</w:t>
      </w:r>
    </w:p>
    <w:p>
      <w:pPr>
        <w:pStyle w:val="ListParagraph"/>
        <w:numPr>
          <w:ilvl w:val="0"/>
          <w:numId w:val="1"/>
        </w:numPr>
        <w:tabs>
          <w:tab w:pos="1340" w:val="left" w:leader="none"/>
          <w:tab w:pos="1341" w:val="left" w:leader="none"/>
        </w:tabs>
        <w:spacing w:line="242" w:lineRule="exact" w:before="0" w:after="0"/>
        <w:ind w:left="1340" w:right="0" w:hanging="361"/>
        <w:jc w:val="left"/>
        <w:rPr>
          <w:sz w:val="20"/>
        </w:rPr>
      </w:pPr>
      <w:r>
        <w:rPr>
          <w:sz w:val="20"/>
        </w:rPr>
        <w:t>как правильно мотивировать ребенка к учебе и </w:t>
      </w:r>
      <w:r>
        <w:rPr>
          <w:spacing w:val="-3"/>
          <w:sz w:val="20"/>
        </w:rPr>
        <w:t>саморазвитию</w:t>
      </w:r>
    </w:p>
    <w:p>
      <w:pPr>
        <w:pStyle w:val="ListParagraph"/>
        <w:numPr>
          <w:ilvl w:val="0"/>
          <w:numId w:val="1"/>
        </w:numPr>
        <w:tabs>
          <w:tab w:pos="1340" w:val="left" w:leader="none"/>
          <w:tab w:pos="1341" w:val="left" w:leader="none"/>
        </w:tabs>
        <w:spacing w:line="240" w:lineRule="auto" w:before="0" w:after="0"/>
        <w:ind w:left="1340" w:right="0" w:hanging="361"/>
        <w:jc w:val="left"/>
        <w:rPr>
          <w:sz w:val="20"/>
        </w:rPr>
      </w:pPr>
      <w:r>
        <w:rPr>
          <w:sz w:val="20"/>
        </w:rPr>
        <w:t>как создать и поддерживать доверительные отношения с</w:t>
      </w:r>
      <w:r>
        <w:rPr>
          <w:spacing w:val="4"/>
          <w:sz w:val="20"/>
        </w:rPr>
        <w:t> </w:t>
      </w:r>
      <w:r>
        <w:rPr>
          <w:sz w:val="20"/>
        </w:rPr>
        <w:t>ребенком</w:t>
      </w:r>
    </w:p>
    <w:p>
      <w:pPr>
        <w:pStyle w:val="ListParagraph"/>
        <w:numPr>
          <w:ilvl w:val="0"/>
          <w:numId w:val="1"/>
        </w:numPr>
        <w:tabs>
          <w:tab w:pos="1340" w:val="left" w:leader="none"/>
          <w:tab w:pos="1341" w:val="left" w:leader="none"/>
        </w:tabs>
        <w:spacing w:line="240" w:lineRule="auto" w:before="0" w:after="0"/>
        <w:ind w:left="1340" w:right="0" w:hanging="361"/>
        <w:jc w:val="left"/>
        <w:rPr>
          <w:sz w:val="20"/>
        </w:rPr>
      </w:pPr>
      <w:r>
        <w:rPr>
          <w:sz w:val="20"/>
        </w:rPr>
        <w:t>как помочь ребенку найти </w:t>
      </w:r>
      <w:r>
        <w:rPr>
          <w:spacing w:val="-3"/>
          <w:sz w:val="20"/>
        </w:rPr>
        <w:t>верных </w:t>
      </w:r>
      <w:r>
        <w:rPr>
          <w:sz w:val="20"/>
        </w:rPr>
        <w:t>друзей и справиться со школьной травлей без</w:t>
      </w:r>
      <w:r>
        <w:rPr>
          <w:spacing w:val="-3"/>
          <w:sz w:val="20"/>
        </w:rPr>
        <w:t> </w:t>
      </w:r>
      <w:r>
        <w:rPr>
          <w:sz w:val="20"/>
        </w:rPr>
        <w:t>кулаков</w:t>
      </w:r>
    </w:p>
    <w:p>
      <w:pPr>
        <w:pStyle w:val="BodyText"/>
        <w:rPr>
          <w:sz w:val="25"/>
        </w:rPr>
      </w:pPr>
    </w:p>
    <w:p>
      <w:pPr>
        <w:spacing w:line="244" w:lineRule="auto" w:before="0"/>
        <w:ind w:left="619" w:right="2747" w:firstLine="0"/>
        <w:jc w:val="left"/>
        <w:rPr>
          <w:sz w:val="20"/>
        </w:rPr>
      </w:pPr>
      <w:r>
        <w:rPr>
          <w:b/>
          <w:sz w:val="20"/>
        </w:rPr>
        <w:t>Ссылка для регистрации </w:t>
      </w:r>
      <w:r>
        <w:rPr>
          <w:sz w:val="20"/>
        </w:rPr>
        <w:t>«</w:t>
      </w:r>
      <w:r>
        <w:rPr>
          <w:i/>
          <w:sz w:val="20"/>
        </w:rPr>
        <w:t>Заботливый друг или жертва манипуляций?»</w:t>
      </w:r>
      <w:r>
        <w:rPr>
          <w:sz w:val="20"/>
        </w:rPr>
        <w:t>: </w:t>
      </w:r>
      <w:hyperlink r:id="rId8">
        <w:r>
          <w:rPr>
            <w:color w:val="0462C1"/>
            <w:sz w:val="20"/>
            <w:u w:val="single" w:color="0462C1"/>
          </w:rPr>
          <w:t>https://entry.ukids.academy/workshop-manipulation?rs=partner_sch</w:t>
        </w:r>
      </w:hyperlink>
    </w:p>
    <w:p>
      <w:pPr>
        <w:pStyle w:val="BodyText"/>
        <w:rPr>
          <w:sz w:val="11"/>
        </w:rPr>
      </w:pPr>
    </w:p>
    <w:p>
      <w:pPr>
        <w:spacing w:line="244" w:lineRule="auto" w:before="95"/>
        <w:ind w:left="619" w:right="1464" w:firstLine="0"/>
        <w:jc w:val="left"/>
        <w:rPr>
          <w:sz w:val="20"/>
        </w:rPr>
      </w:pPr>
      <w:r>
        <w:rPr>
          <w:b/>
          <w:sz w:val="20"/>
        </w:rPr>
        <w:t>Ссылка для регистрации </w:t>
      </w:r>
      <w:r>
        <w:rPr>
          <w:i/>
          <w:sz w:val="20"/>
        </w:rPr>
        <w:t>«Хотите научить ребенка решать конфликты без драки?»</w:t>
      </w:r>
      <w:r>
        <w:rPr>
          <w:sz w:val="20"/>
        </w:rPr>
        <w:t>: </w:t>
      </w:r>
      <w:hyperlink r:id="rId9">
        <w:r>
          <w:rPr>
            <w:color w:val="0462C1"/>
            <w:sz w:val="20"/>
            <w:u w:val="single" w:color="0462C1"/>
          </w:rPr>
          <w:t>https://entry.ukids.academy/workshop-bullying?rs=partner_sch</w:t>
        </w:r>
      </w:hyperlink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5"/>
        <w:ind w:left="619" w:right="689"/>
      </w:pPr>
      <w:r>
        <w:rPr>
          <w:color w:val="1E1F20"/>
        </w:rPr>
        <w:t>Будем Вам признательны за распространение информации об онлайн-семинаре до школ Вашего региона и родительские чаты, чтобы каждый заинтересованный мог принять участие.</w:t>
      </w:r>
    </w:p>
    <w:p>
      <w:pPr>
        <w:pStyle w:val="BodyText"/>
        <w:spacing w:before="1"/>
      </w:pPr>
    </w:p>
    <w:p>
      <w:pPr>
        <w:pStyle w:val="BodyText"/>
        <w:ind w:left="61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4277359</wp:posOffset>
            </wp:positionH>
            <wp:positionV relativeFrom="paragraph">
              <wp:posOffset>-39625</wp:posOffset>
            </wp:positionV>
            <wp:extent cx="2636519" cy="17068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19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 уважением,</w:t>
      </w:r>
    </w:p>
    <w:p>
      <w:pPr>
        <w:pStyle w:val="BodyText"/>
        <w:spacing w:before="1"/>
        <w:ind w:left="619" w:right="6094"/>
      </w:pPr>
      <w:r>
        <w:rPr/>
        <w:t>Генеральный директор Академии Ukids, Хмелевский Н. В.</w:t>
      </w:r>
    </w:p>
    <w:sectPr>
      <w:type w:val="continuous"/>
      <w:pgSz w:w="11900" w:h="16840"/>
      <w:pgMar w:top="1120" w:bottom="280" w:left="10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4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19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ukids.academy/" TargetMode="External"/><Relationship Id="rId7" Type="http://schemas.openxmlformats.org/officeDocument/2006/relationships/hyperlink" Target="mailto:info@ukids.academy" TargetMode="External"/><Relationship Id="rId8" Type="http://schemas.openxmlformats.org/officeDocument/2006/relationships/hyperlink" Target="https://entry.ukids.academy/workshop-manipulation?rs=partner_sch" TargetMode="External"/><Relationship Id="rId9" Type="http://schemas.openxmlformats.org/officeDocument/2006/relationships/hyperlink" Target="https://entry.ukids.academy/workshop-bullying?rs=partner_sch" TargetMode="External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Вишневский</dc:creator>
  <dcterms:created xsi:type="dcterms:W3CDTF">2022-12-02T07:33:25Z</dcterms:created>
  <dcterms:modified xsi:type="dcterms:W3CDTF">2022-12-02T07:33:25Z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2022-12-02T00:00:00Z</vt:filetime>
  </property>
</Properties>
</file>