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EC" w:rsidRPr="003168E9" w:rsidRDefault="005C31EC" w:rsidP="005C31EC">
      <w:pPr>
        <w:pStyle w:val="HTML"/>
        <w:jc w:val="center"/>
        <w:rPr>
          <w:rFonts w:ascii="Times New Roman" w:hAnsi="Times New Roman" w:cs="Times New Roman"/>
          <w:b/>
        </w:rPr>
      </w:pPr>
      <w:r w:rsidRPr="003168E9">
        <w:rPr>
          <w:rFonts w:ascii="Times New Roman" w:hAnsi="Times New Roman" w:cs="Times New Roman"/>
          <w:b/>
        </w:rPr>
        <w:t>Памятка</w:t>
      </w:r>
    </w:p>
    <w:p w:rsidR="005C31EC" w:rsidRPr="003168E9" w:rsidRDefault="005C31EC" w:rsidP="005C31EC">
      <w:pPr>
        <w:pStyle w:val="HTML"/>
        <w:jc w:val="center"/>
        <w:rPr>
          <w:rFonts w:ascii="Times New Roman" w:hAnsi="Times New Roman" w:cs="Times New Roman"/>
          <w:b/>
          <w:u w:val="single"/>
        </w:rPr>
      </w:pPr>
      <w:r w:rsidRPr="003168E9">
        <w:rPr>
          <w:rFonts w:ascii="Times New Roman" w:hAnsi="Times New Roman" w:cs="Times New Roman"/>
          <w:b/>
          <w:u w:val="single"/>
        </w:rPr>
        <w:t>Правила поведения в случае террористической угрозы</w:t>
      </w:r>
    </w:p>
    <w:p w:rsidR="005C31EC" w:rsidRPr="003168E9" w:rsidRDefault="005C31EC" w:rsidP="005C31EC">
      <w:pPr>
        <w:pStyle w:val="HTML"/>
        <w:jc w:val="both"/>
        <w:rPr>
          <w:rFonts w:ascii="Times New Roman" w:hAnsi="Times New Roman" w:cs="Times New Roman"/>
        </w:rPr>
      </w:pPr>
    </w:p>
    <w:p w:rsidR="005C31EC" w:rsidRPr="003168E9" w:rsidRDefault="005C31EC" w:rsidP="005C31EC">
      <w:pPr>
        <w:pStyle w:val="HTML"/>
        <w:jc w:val="both"/>
        <w:rPr>
          <w:rFonts w:ascii="Times New Roman" w:hAnsi="Times New Roman" w:cs="Times New Roman"/>
          <w:b/>
          <w:i/>
        </w:rPr>
      </w:pPr>
      <w:r w:rsidRPr="003168E9">
        <w:rPr>
          <w:rFonts w:ascii="Times New Roman" w:hAnsi="Times New Roman" w:cs="Times New Roman"/>
          <w:b/>
          <w:i/>
        </w:rPr>
        <w:t>Что нужно делать, чтобы не стать жертвой террора.</w:t>
      </w:r>
    </w:p>
    <w:p w:rsidR="005C31EC" w:rsidRPr="003168E9" w:rsidRDefault="005C31EC" w:rsidP="005C31EC">
      <w:pPr>
        <w:pStyle w:val="HTML"/>
        <w:numPr>
          <w:ilvl w:val="0"/>
          <w:numId w:val="1"/>
        </w:numPr>
        <w:jc w:val="both"/>
        <w:rPr>
          <w:rFonts w:ascii="Times New Roman" w:hAnsi="Times New Roman" w:cs="Times New Roman"/>
        </w:rPr>
      </w:pPr>
      <w:r w:rsidRPr="003168E9">
        <w:rPr>
          <w:rFonts w:ascii="Times New Roman" w:hAnsi="Times New Roman" w:cs="Times New Roman"/>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5C31EC" w:rsidRPr="003168E9" w:rsidRDefault="005C31EC" w:rsidP="005C31EC">
      <w:pPr>
        <w:pStyle w:val="HTML"/>
        <w:numPr>
          <w:ilvl w:val="0"/>
          <w:numId w:val="1"/>
        </w:numPr>
        <w:jc w:val="both"/>
        <w:rPr>
          <w:rFonts w:ascii="Times New Roman" w:hAnsi="Times New Roman" w:cs="Times New Roman"/>
        </w:rPr>
      </w:pPr>
      <w:r w:rsidRPr="003168E9">
        <w:rPr>
          <w:rFonts w:ascii="Times New Roman" w:hAnsi="Times New Roman" w:cs="Times New Roman"/>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5C31EC" w:rsidRPr="003168E9" w:rsidRDefault="005C31EC" w:rsidP="005C31EC">
      <w:pPr>
        <w:pStyle w:val="HTML"/>
        <w:numPr>
          <w:ilvl w:val="0"/>
          <w:numId w:val="1"/>
        </w:numPr>
        <w:jc w:val="both"/>
        <w:rPr>
          <w:rFonts w:ascii="Times New Roman" w:hAnsi="Times New Roman" w:cs="Times New Roman"/>
        </w:rPr>
      </w:pPr>
      <w:r w:rsidRPr="003168E9">
        <w:rPr>
          <w:rFonts w:ascii="Times New Roman" w:hAnsi="Times New Roman" w:cs="Times New Roman"/>
        </w:rPr>
        <w:t>О подозрительных предметах сообщайте в ближайшее отделение милиции или сотрудникам патрульно-постовой службы.</w:t>
      </w:r>
    </w:p>
    <w:p w:rsidR="005C31EC" w:rsidRPr="003168E9" w:rsidRDefault="005C31EC" w:rsidP="005C31EC">
      <w:pPr>
        <w:pStyle w:val="HTML"/>
        <w:numPr>
          <w:ilvl w:val="0"/>
          <w:numId w:val="1"/>
        </w:numPr>
        <w:jc w:val="both"/>
        <w:rPr>
          <w:rFonts w:ascii="Times New Roman" w:hAnsi="Times New Roman" w:cs="Times New Roman"/>
        </w:rPr>
      </w:pPr>
      <w:r w:rsidRPr="003168E9">
        <w:rPr>
          <w:rFonts w:ascii="Times New Roman" w:hAnsi="Times New Roman" w:cs="Times New Roman"/>
        </w:rPr>
        <w:t>Следите за бесхозными помещениями, чердаками, подвалами.</w:t>
      </w:r>
    </w:p>
    <w:p w:rsidR="005C31EC" w:rsidRPr="003168E9" w:rsidRDefault="005C31EC" w:rsidP="005C31EC">
      <w:pPr>
        <w:pStyle w:val="HTML"/>
        <w:numPr>
          <w:ilvl w:val="0"/>
          <w:numId w:val="1"/>
        </w:numPr>
        <w:jc w:val="both"/>
        <w:rPr>
          <w:rFonts w:ascii="Times New Roman" w:hAnsi="Times New Roman" w:cs="Times New Roman"/>
        </w:rPr>
      </w:pPr>
      <w:r w:rsidRPr="003168E9">
        <w:rPr>
          <w:rFonts w:ascii="Times New Roman" w:hAnsi="Times New Roman" w:cs="Times New Roman"/>
        </w:rPr>
        <w:t>По возможности избегайте больших скоплений людей, где увеличивается вероятность теракта.</w:t>
      </w:r>
    </w:p>
    <w:p w:rsidR="005C31EC" w:rsidRPr="003168E9" w:rsidRDefault="005C31EC" w:rsidP="005C31EC">
      <w:pPr>
        <w:pStyle w:val="HTML"/>
        <w:jc w:val="both"/>
        <w:rPr>
          <w:rFonts w:ascii="Times New Roman" w:hAnsi="Times New Roman" w:cs="Times New Roman"/>
        </w:rPr>
      </w:pPr>
    </w:p>
    <w:p w:rsidR="005C31EC" w:rsidRPr="003168E9" w:rsidRDefault="005C31EC" w:rsidP="005C31EC">
      <w:pPr>
        <w:pStyle w:val="HTML"/>
        <w:jc w:val="both"/>
        <w:rPr>
          <w:rFonts w:ascii="Times New Roman" w:hAnsi="Times New Roman" w:cs="Times New Roman"/>
          <w:b/>
          <w:i/>
        </w:rPr>
      </w:pPr>
      <w:r w:rsidRPr="003168E9">
        <w:rPr>
          <w:rFonts w:ascii="Times New Roman" w:hAnsi="Times New Roman" w:cs="Times New Roman"/>
          <w:b/>
          <w:i/>
        </w:rPr>
        <w:t>Что нужно делать, если вы оказались среди заложников.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не впадайте в панику, а подумайте о выходе из положения;</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постарайтесь определить возможных помощников среди товарищей по несчастью;</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организуйте   сменное   постоянное   наблюдение  за  действиями террористов;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в ситуации,  исключающей сопротивление, рассмотрите возможность побега через аварийные выходы;</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старайтесь  занять  себя:  читать,  играть  или разговаривать с соседями;</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постарайтесь определить точное число террористов;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не употребляйте алкоголь;</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не реагируйте на провокационное или вызывающее поведение;</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не совершайте действия, которые привлекут внимание захватчиков;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продолжайте спокойно сидеть,  не задавая вопросов и не смотря в глаза террористам, желательно подчиниться без препирательств;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прежде  чем  передвинуться  или  открыть  сумочку,  спрашивайте разрешения;</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иногда возникает возможность спастись,  находясь  на  местах  у выходов;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спрячьте компрометирующие документы и материалы;</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отдайте личные вещи, которые требуют террористы;</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держите  под  рукой  фотокарточку  семьи,  детей  -  иногда это помогает растрогать захватчиков (но особенно рассчитывать на это не стоит);</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может случиться,  что захватчики сдадутся,  чтобы не иметь дело со специальными подразделениями по борьбе с терроризмом;</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5C31EC" w:rsidRPr="003168E9" w:rsidRDefault="005C31EC" w:rsidP="005C31EC">
      <w:pPr>
        <w:pStyle w:val="HTML"/>
        <w:numPr>
          <w:ilvl w:val="0"/>
          <w:numId w:val="2"/>
        </w:numPr>
        <w:jc w:val="both"/>
        <w:rPr>
          <w:rFonts w:ascii="Times New Roman" w:hAnsi="Times New Roman" w:cs="Times New Roman"/>
        </w:rPr>
      </w:pPr>
      <w:r w:rsidRPr="003168E9">
        <w:rPr>
          <w:rFonts w:ascii="Times New Roman" w:hAnsi="Times New Roman" w:cs="Times New Roman"/>
          <w:b/>
          <w:i/>
        </w:rPr>
        <w:t xml:space="preserve">Если начался штурм здания - </w:t>
      </w:r>
      <w:r w:rsidRPr="003168E9">
        <w:rPr>
          <w:rFonts w:ascii="Times New Roman" w:hAnsi="Times New Roman" w:cs="Times New Roman"/>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неприятности  уже  почти  позади,   постарайтесь   успокоиться, действия порождают сумятицу и панику;</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оставайтесь лежать на полу до окончания операции;</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подчиняйтесь   приказам   и  инструкциям  группы  по  борьбе  с терроризмом и не отвлекайте ее членов ненужными вопросами;</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не  трите  глаза,  если применяется слезоточивый газ (особенно, если он распространяется медленно);</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не покидайте помещение до того, пока не дадут специальный приказ, чтобы  не  быть  принятыми  за  захватчиков  и  по  ошибке   не   быть застреленным;</w:t>
      </w:r>
    </w:p>
    <w:p w:rsidR="005C31EC" w:rsidRPr="003168E9" w:rsidRDefault="005C31EC" w:rsidP="005C31EC">
      <w:pPr>
        <w:pStyle w:val="HTML"/>
        <w:numPr>
          <w:ilvl w:val="3"/>
          <w:numId w:val="4"/>
        </w:numPr>
        <w:jc w:val="both"/>
        <w:rPr>
          <w:rFonts w:ascii="Times New Roman" w:hAnsi="Times New Roman" w:cs="Times New Roman"/>
        </w:rPr>
      </w:pPr>
      <w:r w:rsidRPr="003168E9">
        <w:rPr>
          <w:rFonts w:ascii="Times New Roman" w:hAnsi="Times New Roman" w:cs="Times New Roman"/>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5C31EC" w:rsidRPr="003168E9" w:rsidRDefault="005C31EC" w:rsidP="005C31EC">
      <w:pPr>
        <w:pStyle w:val="HTML"/>
        <w:jc w:val="both"/>
        <w:rPr>
          <w:rFonts w:ascii="Times New Roman" w:hAnsi="Times New Roman" w:cs="Times New Roman"/>
        </w:rPr>
      </w:pPr>
    </w:p>
    <w:p w:rsidR="005C31EC" w:rsidRPr="003168E9" w:rsidRDefault="005C31EC" w:rsidP="005C31EC">
      <w:pPr>
        <w:jc w:val="both"/>
        <w:rPr>
          <w:b/>
          <w:i/>
          <w:sz w:val="20"/>
          <w:szCs w:val="20"/>
        </w:rPr>
      </w:pPr>
      <w:r w:rsidRPr="003168E9">
        <w:rPr>
          <w:b/>
          <w:i/>
          <w:sz w:val="20"/>
          <w:szCs w:val="20"/>
        </w:rPr>
        <w:lastRenderedPageBreak/>
        <w:t>Если существует угроза взрыва жилого дома:</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При существующей  опасности взрыва лучше всего, конечно,  выбраться на улицу.  Однако</w:t>
      </w:r>
      <w:proofErr w:type="gramStart"/>
      <w:r w:rsidRPr="003168E9">
        <w:rPr>
          <w:rFonts w:ascii="Times New Roman" w:hAnsi="Times New Roman" w:cs="Times New Roman"/>
        </w:rPr>
        <w:t>,</w:t>
      </w:r>
      <w:proofErr w:type="gramEnd"/>
      <w:r w:rsidRPr="003168E9">
        <w:rPr>
          <w:rFonts w:ascii="Times New Roman" w:hAnsi="Times New Roman" w:cs="Times New Roman"/>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Отключите свет,  газ,  воду,  если это возможно.</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Воздержитесь на некоторое время от выхода из помещения - возможно,  не все еще осыпалось и именно вашей голове достанется увесистый кирпич.</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3168E9">
        <w:rPr>
          <w:rFonts w:ascii="Times New Roman" w:hAnsi="Times New Roman" w:cs="Times New Roman"/>
        </w:rPr>
        <w:t>выживали</w:t>
      </w:r>
      <w:proofErr w:type="gramEnd"/>
      <w:r w:rsidRPr="003168E9">
        <w:rPr>
          <w:rFonts w:ascii="Times New Roman" w:hAnsi="Times New Roman" w:cs="Times New Roman"/>
        </w:rPr>
        <w:t xml:space="preserve"> прячась под большими кастрюлями (в  столовых)  или просто защищая голову сковородкой.</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Больше всего люди гибнут возле труб, лифтов, электроприборов.</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5C31EC" w:rsidRPr="003168E9" w:rsidRDefault="005C31EC" w:rsidP="005C31EC">
      <w:pPr>
        <w:pStyle w:val="HTML"/>
        <w:numPr>
          <w:ilvl w:val="0"/>
          <w:numId w:val="3"/>
        </w:numPr>
        <w:jc w:val="both"/>
        <w:rPr>
          <w:rFonts w:ascii="Times New Roman" w:hAnsi="Times New Roman" w:cs="Times New Roman"/>
        </w:rPr>
      </w:pPr>
      <w:r w:rsidRPr="003168E9">
        <w:rPr>
          <w:rFonts w:ascii="Times New Roman" w:hAnsi="Times New Roman" w:cs="Times New Roman"/>
        </w:rPr>
        <w:t xml:space="preserve">Теперь кое-что о том,  как выжить,  если вас завалило.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Во-первых, будьте готовы к тесноте и  темноте,  может  быть,  боли.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Постарайтесь переползти  туда,  </w:t>
      </w:r>
      <w:proofErr w:type="gramStart"/>
      <w:r w:rsidRPr="003168E9">
        <w:rPr>
          <w:rFonts w:ascii="Times New Roman" w:hAnsi="Times New Roman" w:cs="Times New Roman"/>
        </w:rPr>
        <w:t>где</w:t>
      </w:r>
      <w:proofErr w:type="gramEnd"/>
      <w:r w:rsidRPr="003168E9">
        <w:rPr>
          <w:rFonts w:ascii="Times New Roman" w:hAnsi="Times New Roman" w:cs="Times New Roman"/>
        </w:rPr>
        <w:t xml:space="preserve">  по  вашему  мнению  вероятность обвала меньше.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Укрепите потолок своей западни - может  вам  придется  провести  здесь около  суток.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Если  вы понимаете,  что запас воздуха у вас ограничен, старайтесь дышать реже.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Учтите,  что  разбор  завала  ведется сверху вниз,  а не с боков.  Так поступают опять  же,  чтобы  избежать обвалов.  </w:t>
      </w:r>
    </w:p>
    <w:p w:rsidR="005C31EC" w:rsidRPr="003168E9" w:rsidRDefault="005C31EC" w:rsidP="005C31EC">
      <w:pPr>
        <w:pStyle w:val="HTML"/>
        <w:numPr>
          <w:ilvl w:val="0"/>
          <w:numId w:val="5"/>
        </w:numPr>
        <w:tabs>
          <w:tab w:val="clear" w:pos="360"/>
          <w:tab w:val="num" w:pos="1636"/>
        </w:tabs>
        <w:ind w:left="1636"/>
        <w:jc w:val="both"/>
        <w:rPr>
          <w:rFonts w:ascii="Times New Roman" w:hAnsi="Times New Roman" w:cs="Times New Roman"/>
        </w:rPr>
      </w:pPr>
      <w:r w:rsidRPr="003168E9">
        <w:rPr>
          <w:rFonts w:ascii="Times New Roman" w:hAnsi="Times New Roman" w:cs="Times New Roman"/>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3168E9">
        <w:rPr>
          <w:rFonts w:ascii="Times New Roman" w:hAnsi="Times New Roman" w:cs="Times New Roman"/>
        </w:rPr>
        <w:t>место</w:t>
      </w:r>
      <w:proofErr w:type="gramEnd"/>
      <w:r w:rsidRPr="003168E9">
        <w:rPr>
          <w:rFonts w:ascii="Times New Roman" w:hAnsi="Times New Roman" w:cs="Times New Roman"/>
        </w:rPr>
        <w:t xml:space="preserve"> где  вы  находились  в  здании  при обвале.  Обо всех ваших дальнейших инициативах консультируйтесь со  спасателями.  </w:t>
      </w:r>
    </w:p>
    <w:p w:rsidR="005C31EC" w:rsidRPr="003168E9" w:rsidRDefault="005C31EC" w:rsidP="005C31EC">
      <w:pPr>
        <w:pStyle w:val="HTML"/>
        <w:numPr>
          <w:ilvl w:val="0"/>
          <w:numId w:val="6"/>
        </w:numPr>
        <w:jc w:val="both"/>
        <w:rPr>
          <w:rFonts w:ascii="Times New Roman" w:hAnsi="Times New Roman" w:cs="Times New Roman"/>
          <w:b/>
          <w:i/>
        </w:rPr>
      </w:pPr>
      <w:r w:rsidRPr="003168E9">
        <w:rPr>
          <w:rFonts w:ascii="Times New Roman" w:hAnsi="Times New Roman" w:cs="Times New Roman"/>
          <w:b/>
          <w:i/>
        </w:rPr>
        <w:t>Будьте  бдительны,  когда в  стране существует угроза  терроризма!</w:t>
      </w:r>
    </w:p>
    <w:p w:rsidR="005C31EC" w:rsidRPr="003168E9" w:rsidRDefault="005C31EC" w:rsidP="005C31EC">
      <w:pPr>
        <w:pStyle w:val="HTML"/>
        <w:ind w:left="2552"/>
        <w:jc w:val="both"/>
        <w:rPr>
          <w:rFonts w:ascii="Times New Roman" w:hAnsi="Times New Roman" w:cs="Times New Roman"/>
        </w:rPr>
      </w:pPr>
    </w:p>
    <w:p w:rsidR="005C31EC" w:rsidRPr="003168E9" w:rsidRDefault="005C31EC" w:rsidP="005C31EC">
      <w:pPr>
        <w:jc w:val="both"/>
        <w:rPr>
          <w:sz w:val="20"/>
          <w:szCs w:val="20"/>
        </w:rPr>
      </w:pPr>
    </w:p>
    <w:p w:rsidR="00851B32" w:rsidRDefault="00851B32"/>
    <w:sectPr w:rsidR="00851B32" w:rsidSect="00513B28">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1A2ACD"/>
    <w:multiLevelType w:val="hybridMultilevel"/>
    <w:tmpl w:val="546653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00AB6"/>
    <w:multiLevelType w:val="hybridMultilevel"/>
    <w:tmpl w:val="BFD4BB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B088F"/>
    <w:multiLevelType w:val="multilevel"/>
    <w:tmpl w:val="07DAAC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5C56293"/>
    <w:multiLevelType w:val="multilevel"/>
    <w:tmpl w:val="D2E422E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68E2736"/>
    <w:multiLevelType w:val="multilevel"/>
    <w:tmpl w:val="135E63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31EC"/>
    <w:rsid w:val="005C31EC"/>
    <w:rsid w:val="0085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C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31E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dc:creator>
  <cp:keywords/>
  <dc:description/>
  <cp:lastModifiedBy>Инфо</cp:lastModifiedBy>
  <cp:revision>1</cp:revision>
  <dcterms:created xsi:type="dcterms:W3CDTF">2010-12-08T04:41:00Z</dcterms:created>
  <dcterms:modified xsi:type="dcterms:W3CDTF">2010-12-08T04:41:00Z</dcterms:modified>
</cp:coreProperties>
</file>